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4D2" w:rsidRDefault="00766EC5">
      <w:pPr>
        <w:pBdr>
          <w:top w:val="nil"/>
          <w:left w:val="nil"/>
          <w:bottom w:val="nil"/>
          <w:right w:val="nil"/>
          <w:between w:val="nil"/>
        </w:pBdr>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5930900</wp:posOffset>
                </wp:positionH>
                <wp:positionV relativeFrom="paragraph">
                  <wp:posOffset>-749299</wp:posOffset>
                </wp:positionV>
                <wp:extent cx="2871788" cy="1152525"/>
                <wp:effectExtent l="0" t="0" r="0" b="0"/>
                <wp:wrapNone/>
                <wp:docPr id="219" name="Rectangle 219"/>
                <wp:cNvGraphicFramePr/>
                <a:graphic xmlns:a="http://schemas.openxmlformats.org/drawingml/2006/main">
                  <a:graphicData uri="http://schemas.microsoft.com/office/word/2010/wordprocessingShape">
                    <wps:wsp>
                      <wps:cNvSpPr/>
                      <wps:spPr>
                        <a:xfrm>
                          <a:off x="3729290" y="3101820"/>
                          <a:ext cx="3233420" cy="1356360"/>
                        </a:xfrm>
                        <a:prstGeom prst="rect">
                          <a:avLst/>
                        </a:prstGeom>
                        <a:solidFill>
                          <a:schemeClr val="lt1"/>
                        </a:solidFill>
                        <a:ln w="12700" cap="flat" cmpd="sng">
                          <a:solidFill>
                            <a:srgbClr val="0070C0"/>
                          </a:solidFill>
                          <a:prstDash val="solid"/>
                          <a:miter lim="800000"/>
                          <a:headEnd type="none" w="sm" len="sm"/>
                          <a:tailEnd type="none" w="sm" len="sm"/>
                        </a:ln>
                      </wps:spPr>
                      <wps:txbx>
                        <w:txbxContent>
                          <w:p w:rsidR="00CC14D2" w:rsidRPr="00716AC9" w:rsidRDefault="00766EC5">
                            <w:pPr>
                              <w:spacing w:line="258" w:lineRule="auto"/>
                              <w:jc w:val="center"/>
                              <w:textDirection w:val="btLr"/>
                              <w:rPr>
                                <w:sz w:val="40"/>
                                <w:szCs w:val="40"/>
                              </w:rPr>
                            </w:pPr>
                            <w:r>
                              <w:rPr>
                                <w:color w:val="002060"/>
                                <w:sz w:val="52"/>
                              </w:rPr>
                              <w:t xml:space="preserve">Cornets and </w:t>
                            </w:r>
                            <w:r w:rsidRPr="00716AC9">
                              <w:rPr>
                                <w:color w:val="002060"/>
                                <w:sz w:val="24"/>
                                <w:szCs w:val="24"/>
                              </w:rPr>
                              <w:t xml:space="preserve">Trumpets    Information leaflet </w:t>
                            </w:r>
                            <w:r w:rsidRPr="00716AC9">
                              <w:rPr>
                                <w:color w:val="002060"/>
                                <w:sz w:val="40"/>
                                <w:szCs w:val="40"/>
                              </w:rPr>
                              <w:t>Term 4   2024/2025</w:t>
                            </w:r>
                            <w:bookmarkStart w:id="0" w:name="_GoBack"/>
                            <w:bookmarkEnd w:id="0"/>
                          </w:p>
                          <w:p w:rsidR="00CC14D2" w:rsidRDefault="00CC14D2">
                            <w:pPr>
                              <w:spacing w:line="258" w:lineRule="auto"/>
                              <w:textDirection w:val="btLr"/>
                            </w:pPr>
                          </w:p>
                          <w:p w:rsidR="00CC14D2" w:rsidRDefault="00CC14D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219" o:spid="_x0000_s1026" style="position:absolute;margin-left:467pt;margin-top:-59pt;width:226.15pt;height:9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" fillcolor="white [3201]" strokecolor="#0070c0" strokeweight="1pt">
                <v:stroke startarrowwidth="narrow" startarrowlength="short" endarrowwidth="narrow" endarrowlength="short"/>
                <v:textbox inset="2.53958mm,1.2694mm,2.53958mm,1.2694mm">
                  <w:txbxContent>
                    <w:p w:rsidR="00CC14D2" w:rsidRPr="00716AC9" w:rsidRDefault="00766EC5">
                      <w:pPr>
                        <w:spacing w:line="258" w:lineRule="auto"/>
                        <w:jc w:val="center"/>
                        <w:textDirection w:val="btLr"/>
                        <w:rPr>
                          <w:sz w:val="40"/>
                          <w:szCs w:val="40"/>
                        </w:rPr>
                      </w:pPr>
                      <w:r>
                        <w:rPr>
                          <w:color w:val="002060"/>
                          <w:sz w:val="52"/>
                        </w:rPr>
                        <w:t xml:space="preserve">Cornets and </w:t>
                      </w:r>
                      <w:r w:rsidRPr="00716AC9">
                        <w:rPr>
                          <w:color w:val="002060"/>
                          <w:sz w:val="24"/>
                          <w:szCs w:val="24"/>
                        </w:rPr>
                        <w:t xml:space="preserve">Trumpets    Information leaflet </w:t>
                      </w:r>
                      <w:r w:rsidRPr="00716AC9">
                        <w:rPr>
                          <w:color w:val="002060"/>
                          <w:sz w:val="40"/>
                          <w:szCs w:val="40"/>
                        </w:rPr>
                        <w:t>Term 4   2024/2025</w:t>
                      </w:r>
                      <w:bookmarkStart w:id="1" w:name="_GoBack"/>
                      <w:bookmarkEnd w:id="1"/>
                    </w:p>
                    <w:p w:rsidR="00CC14D2" w:rsidRDefault="00CC14D2">
                      <w:pPr>
                        <w:spacing w:line="258" w:lineRule="auto"/>
                        <w:textDirection w:val="btLr"/>
                      </w:pPr>
                    </w:p>
                    <w:p w:rsidR="00CC14D2" w:rsidRDefault="00CC14D2">
                      <w:pPr>
                        <w:spacing w:line="258" w:lineRule="auto"/>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50801</wp:posOffset>
                </wp:positionH>
                <wp:positionV relativeFrom="paragraph">
                  <wp:posOffset>-292099</wp:posOffset>
                </wp:positionV>
                <wp:extent cx="2054225" cy="2994025"/>
                <wp:effectExtent l="0" t="0" r="0" b="0"/>
                <wp:wrapNone/>
                <wp:docPr id="223" name="Rectangle 223"/>
                <wp:cNvGraphicFramePr/>
                <a:graphic xmlns:a="http://schemas.openxmlformats.org/drawingml/2006/main">
                  <a:graphicData uri="http://schemas.microsoft.com/office/word/2010/wordprocessingShape">
                    <wps:wsp>
                      <wps:cNvSpPr/>
                      <wps:spPr>
                        <a:xfrm>
                          <a:off x="4323650" y="2287750"/>
                          <a:ext cx="2044700" cy="2984500"/>
                        </a:xfrm>
                        <a:prstGeom prst="rect">
                          <a:avLst/>
                        </a:prstGeom>
                        <a:solidFill>
                          <a:schemeClr val="lt1"/>
                        </a:solidFill>
                        <a:ln w="9525" cap="flat" cmpd="sng">
                          <a:solidFill>
                            <a:srgbClr val="000000"/>
                          </a:solidFill>
                          <a:prstDash val="solid"/>
                          <a:round/>
                          <a:headEnd type="none" w="sm" len="sm"/>
                          <a:tailEnd type="none" w="sm" len="sm"/>
                        </a:ln>
                      </wps:spPr>
                      <wps:txbx>
                        <w:txbxContent>
                          <w:p w:rsidR="00CC14D2" w:rsidRDefault="00766EC5">
                            <w:pPr>
                              <w:spacing w:after="0" w:line="240" w:lineRule="auto"/>
                              <w:jc w:val="both"/>
                              <w:textDirection w:val="btLr"/>
                            </w:pPr>
                            <w:r>
                              <w:rPr>
                                <w:rFonts w:ascii="Comic Sans MS" w:eastAsia="Comic Sans MS" w:hAnsi="Comic Sans MS" w:cs="Comic Sans MS"/>
                                <w:color w:val="000000"/>
                                <w:sz w:val="18"/>
                              </w:rPr>
                              <w:t xml:space="preserve">Welcome back to Term 4. </w:t>
                            </w:r>
                          </w:p>
                          <w:p w:rsidR="00CC14D2" w:rsidRDefault="00766EC5">
                            <w:pPr>
                              <w:spacing w:after="0" w:line="240" w:lineRule="auto"/>
                              <w:jc w:val="both"/>
                              <w:textDirection w:val="btLr"/>
                            </w:pPr>
                            <w:r>
                              <w:rPr>
                                <w:rFonts w:ascii="Comic Sans MS" w:eastAsia="Comic Sans MS" w:hAnsi="Comic Sans MS" w:cs="Comic Sans MS"/>
                                <w:color w:val="000000"/>
                                <w:sz w:val="18"/>
                              </w:rPr>
                              <w:t xml:space="preserve">We hope you all had a lovely half term. </w:t>
                            </w:r>
                          </w:p>
                          <w:p w:rsidR="00CC14D2" w:rsidRDefault="00766EC5">
                            <w:pPr>
                              <w:spacing w:after="0" w:line="240" w:lineRule="auto"/>
                              <w:jc w:val="both"/>
                              <w:textDirection w:val="btLr"/>
                            </w:pPr>
                            <w:r>
                              <w:rPr>
                                <w:rFonts w:ascii="Comic Sans MS" w:eastAsia="Comic Sans MS" w:hAnsi="Comic Sans MS" w:cs="Comic Sans MS"/>
                                <w:color w:val="000000"/>
                                <w:sz w:val="18"/>
                              </w:rPr>
                              <w:t xml:space="preserve">Our topic this term is ‘Deep </w:t>
                            </w:r>
                            <w:proofErr w:type="spellStart"/>
                            <w:r>
                              <w:rPr>
                                <w:rFonts w:ascii="Comic Sans MS" w:eastAsia="Comic Sans MS" w:hAnsi="Comic Sans MS" w:cs="Comic Sans MS"/>
                                <w:color w:val="000000"/>
                                <w:sz w:val="18"/>
                              </w:rPr>
                              <w:t>Deep</w:t>
                            </w:r>
                            <w:proofErr w:type="spellEnd"/>
                            <w:r>
                              <w:rPr>
                                <w:rFonts w:ascii="Comic Sans MS" w:eastAsia="Comic Sans MS" w:hAnsi="Comic Sans MS" w:cs="Comic Sans MS"/>
                                <w:color w:val="000000"/>
                                <w:sz w:val="18"/>
                              </w:rPr>
                              <w:t xml:space="preserve"> Down.’ This links to the books we </w:t>
                            </w:r>
                            <w:proofErr w:type="gramStart"/>
                            <w:r>
                              <w:rPr>
                                <w:rFonts w:ascii="Comic Sans MS" w:eastAsia="Comic Sans MS" w:hAnsi="Comic Sans MS" w:cs="Comic Sans MS"/>
                                <w:color w:val="000000"/>
                                <w:sz w:val="18"/>
                              </w:rPr>
                              <w:t>are</w:t>
                            </w:r>
                            <w:proofErr w:type="gramEnd"/>
                            <w:r>
                              <w:rPr>
                                <w:rFonts w:ascii="Comic Sans MS" w:eastAsia="Comic Sans MS" w:hAnsi="Comic Sans MS" w:cs="Comic Sans MS"/>
                                <w:color w:val="000000"/>
                                <w:sz w:val="18"/>
                              </w:rPr>
                              <w:t xml:space="preserve"> reading in English this term. There will be an underwater theme as well as a focus on our responsibility for looking after our planet.</w:t>
                            </w:r>
                          </w:p>
                          <w:p w:rsidR="00CC14D2" w:rsidRDefault="00766EC5">
                            <w:pPr>
                              <w:spacing w:after="0" w:line="240" w:lineRule="auto"/>
                              <w:jc w:val="both"/>
                              <w:textDirection w:val="btLr"/>
                            </w:pPr>
                            <w:r>
                              <w:rPr>
                                <w:rFonts w:ascii="Comic Sans MS" w:eastAsia="Comic Sans MS" w:hAnsi="Comic Sans MS" w:cs="Comic Sans MS"/>
                                <w:color w:val="000000"/>
                                <w:sz w:val="18"/>
                              </w:rPr>
                              <w:t xml:space="preserve">Our value this term - </w:t>
                            </w:r>
                            <w:r>
                              <w:rPr>
                                <w:rFonts w:ascii="Comic Sans MS" w:eastAsia="Comic Sans MS" w:hAnsi="Comic Sans MS" w:cs="Comic Sans MS"/>
                                <w:b/>
                                <w:color w:val="000000"/>
                                <w:sz w:val="18"/>
                              </w:rPr>
                              <w:t xml:space="preserve">‘Resilient’ </w:t>
                            </w:r>
                            <w:r>
                              <w:rPr>
                                <w:rFonts w:ascii="Comic Sans MS" w:eastAsia="Comic Sans MS" w:hAnsi="Comic Sans MS" w:cs="Comic Sans MS"/>
                                <w:color w:val="000000"/>
                                <w:sz w:val="18"/>
                              </w:rPr>
                              <w:t>We will be talking about keeping going even when we find it hard. Also, being able to learn from our mistakes and trying again if we get things wrong. Please talk to your child about this and encourage them to be able to ‘bounce back’.</w:t>
                            </w:r>
                          </w:p>
                          <w:p w:rsidR="00CC14D2" w:rsidRDefault="00CC14D2">
                            <w:pPr>
                              <w:spacing w:after="0" w:line="240" w:lineRule="auto"/>
                              <w:textDirection w:val="btLr"/>
                            </w:pPr>
                          </w:p>
                          <w:p w:rsidR="00CC14D2" w:rsidRDefault="00CC14D2">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50801</wp:posOffset>
                </wp:positionH>
                <wp:positionV relativeFrom="paragraph">
                  <wp:posOffset>-292099</wp:posOffset>
                </wp:positionV>
                <wp:extent cx="2054225" cy="2994025"/>
                <wp:effectExtent b="0" l="0" r="0" t="0"/>
                <wp:wrapNone/>
                <wp:docPr id="223"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054225" cy="2994025"/>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3213100</wp:posOffset>
                </wp:positionH>
                <wp:positionV relativeFrom="paragraph">
                  <wp:posOffset>-596899</wp:posOffset>
                </wp:positionV>
                <wp:extent cx="1562100" cy="100330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1562100" cy="1003300"/>
                        </a:xfrm>
                        <a:prstGeom prst="rect">
                          <a:avLst/>
                        </a:prstGeom>
                        <a:solidFill>
                          <a:schemeClr val="lt1"/>
                        </a:solidFill>
                        <a:ln w="6350">
                          <a:solidFill>
                            <a:prstClr val="black"/>
                          </a:solidFill>
                        </a:ln>
                      </wps:spPr>
                      <wps:txbx>
                        <w:txbxContent>
                          <w:p w:rsidR="00ED38CC" w:rsidRDefault="00766EC5">
                            <w:pPr>
                              <w:rPr>
                                <w:noProof/>
                              </w:rPr>
                            </w:pPr>
                            <w:r>
                              <w:rPr>
                                <w:noProof/>
                              </w:rPr>
                              <w:drawing>
                                <wp:inline distT="0" distB="0" distL="0" distR="0">
                                  <wp:extent cx="1365738" cy="905510"/>
                                  <wp:effectExtent l="0" t="0" r="635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8C3AFF.tmp"/>
                                          <pic:cNvPicPr/>
                                        </pic:nvPicPr>
                                        <pic:blipFill>
                                          <a:blip r:embed="rId9">
                                            <a:extLst/>
                                          </a:blip>
                                          <a:stretch>
                                            <a:fillRect/>
                                          </a:stretch>
                                        </pic:blipFill>
                                        <pic:spPr>
                                          <a:xfrm>
                                            <a:off x="0" y="0"/>
                                            <a:ext cx="1384896" cy="918212"/>
                                          </a:xfrm>
                                          <a:prstGeom prst="rect">
                                            <a:avLst/>
                                          </a:prstGeom>
                                        </pic:spPr>
                                      </pic:pic>
                                    </a:graphicData>
                                  </a:graphic>
                                </wp:inline>
                              </w:drawing>
                            </w:r>
                          </w:p>
                          <w:p w:rsidR="00ED38CC" w:rsidRDefault="00716A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3213100</wp:posOffset>
                </wp:positionH>
                <wp:positionV relativeFrom="paragraph">
                  <wp:posOffset>-596899</wp:posOffset>
                </wp:positionV>
                <wp:extent cx="1562100" cy="1003300"/>
                <wp:effectExtent b="0" l="0" r="0" t="0"/>
                <wp:wrapNone/>
                <wp:docPr id="21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562100" cy="1003300"/>
                        </a:xfrm>
                        <a:prstGeom prst="rect"/>
                        <a:ln/>
                      </pic:spPr>
                    </pic:pic>
                  </a:graphicData>
                </a:graphic>
              </wp:anchor>
            </w:drawing>
          </mc:Fallback>
        </mc:AlternateContent>
      </w:r>
    </w:p>
    <w:p w:rsidR="00CC14D2" w:rsidRDefault="00766EC5">
      <w:r>
        <w:rPr>
          <w:sz w:val="52"/>
          <w:szCs w:val="52"/>
        </w:rPr>
        <w:t xml:space="preserve">            </w:t>
      </w:r>
    </w:p>
    <w:p w:rsidR="00CC14D2" w:rsidRDefault="00766EC5">
      <w:r>
        <w:rPr>
          <w:noProof/>
        </w:rPr>
        <mc:AlternateContent>
          <mc:Choice Requires="wps">
            <w:drawing>
              <wp:anchor distT="45720" distB="45720" distL="114300" distR="114300" simplePos="0" relativeHeight="251661312" behindDoc="0" locked="0" layoutInCell="1" hidden="0" allowOverlap="1">
                <wp:simplePos x="0" y="0"/>
                <wp:positionH relativeFrom="column">
                  <wp:posOffset>2197100</wp:posOffset>
                </wp:positionH>
                <wp:positionV relativeFrom="paragraph">
                  <wp:posOffset>33021</wp:posOffset>
                </wp:positionV>
                <wp:extent cx="3578225" cy="5153783"/>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3561650" y="1204758"/>
                          <a:ext cx="3568700" cy="515048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rsidR="00CC14D2" w:rsidRDefault="00766EC5">
                            <w:pPr>
                              <w:spacing w:after="0" w:line="240" w:lineRule="auto"/>
                              <w:textDirection w:val="btLr"/>
                            </w:pPr>
                            <w:r>
                              <w:rPr>
                                <w:rFonts w:ascii="Comic Sans MS" w:eastAsia="Comic Sans MS" w:hAnsi="Comic Sans MS" w:cs="Comic Sans MS"/>
                                <w:b/>
                                <w:color w:val="000000"/>
                                <w:sz w:val="19"/>
                              </w:rPr>
                              <w:t>English</w:t>
                            </w:r>
                            <w:r>
                              <w:rPr>
                                <w:rFonts w:ascii="Comic Sans MS" w:eastAsia="Comic Sans MS" w:hAnsi="Comic Sans MS" w:cs="Comic Sans MS"/>
                                <w:color w:val="000000"/>
                                <w:sz w:val="19"/>
                              </w:rPr>
                              <w:t xml:space="preserve">— The children will be reading ‘Big Blue Whale’ by Nicola Davies and ‘This Morning I Met a </w:t>
                            </w:r>
                            <w:proofErr w:type="gramStart"/>
                            <w:r>
                              <w:rPr>
                                <w:rFonts w:ascii="Comic Sans MS" w:eastAsia="Comic Sans MS" w:hAnsi="Comic Sans MS" w:cs="Comic Sans MS"/>
                                <w:color w:val="000000"/>
                                <w:sz w:val="19"/>
                              </w:rPr>
                              <w:t>Whale‘ by</w:t>
                            </w:r>
                            <w:proofErr w:type="gramEnd"/>
                            <w:r>
                              <w:rPr>
                                <w:rFonts w:ascii="Comic Sans MS" w:eastAsia="Comic Sans MS" w:hAnsi="Comic Sans MS" w:cs="Comic Sans MS"/>
                                <w:color w:val="000000"/>
                                <w:sz w:val="19"/>
                              </w:rPr>
                              <w:t xml:space="preserve"> Michael Morpurgo. The books explore the theme of animals that are endangered species. They will develop their skills of spelling, punctuation, handwriting and grammar throughout the term as well as a focus on using vocabulary to good effect. At the end of term, they will write a persuasive text about the protection of the Blue Whale. </w:t>
                            </w:r>
                          </w:p>
                          <w:p w:rsidR="00CC14D2" w:rsidRDefault="00766EC5">
                            <w:pPr>
                              <w:spacing w:after="0" w:line="240" w:lineRule="auto"/>
                              <w:textDirection w:val="btLr"/>
                            </w:pPr>
                            <w:r>
                              <w:rPr>
                                <w:rFonts w:ascii="Comic Sans MS" w:eastAsia="Comic Sans MS" w:hAnsi="Comic Sans MS" w:cs="Comic Sans MS"/>
                                <w:b/>
                                <w:color w:val="000000"/>
                                <w:sz w:val="19"/>
                              </w:rPr>
                              <w:t>Maths</w:t>
                            </w:r>
                            <w:r>
                              <w:rPr>
                                <w:rFonts w:ascii="Comic Sans MS" w:eastAsia="Comic Sans MS" w:hAnsi="Comic Sans MS" w:cs="Comic Sans MS"/>
                                <w:color w:val="000000"/>
                                <w:sz w:val="19"/>
                              </w:rPr>
                              <w:t xml:space="preserve"> – The children will be multiplying 2- digit by 1 digit (with and without an exchange). We will be reinforcing multiplication and division facts of the 3, 4, 8 times tables as well as exploring measurement, length and perimeter. </w:t>
                            </w:r>
                          </w:p>
                          <w:p w:rsidR="00CC14D2" w:rsidRDefault="00766EC5">
                            <w:pPr>
                              <w:spacing w:after="0" w:line="240" w:lineRule="auto"/>
                              <w:textDirection w:val="btLr"/>
                            </w:pPr>
                            <w:r>
                              <w:rPr>
                                <w:rFonts w:ascii="Comic Sans MS" w:eastAsia="Comic Sans MS" w:hAnsi="Comic Sans MS" w:cs="Comic Sans MS"/>
                                <w:b/>
                                <w:color w:val="000000"/>
                                <w:sz w:val="19"/>
                              </w:rPr>
                              <w:t>Science</w:t>
                            </w:r>
                            <w:r>
                              <w:rPr>
                                <w:rFonts w:ascii="Comic Sans MS" w:eastAsia="Comic Sans MS" w:hAnsi="Comic Sans MS" w:cs="Comic Sans MS"/>
                                <w:color w:val="000000"/>
                                <w:sz w:val="19"/>
                              </w:rPr>
                              <w:t>-</w:t>
                            </w:r>
                            <w:r>
                              <w:rPr>
                                <w:rFonts w:ascii="Comic Sans MS" w:eastAsia="Comic Sans MS" w:hAnsi="Comic Sans MS" w:cs="Comic Sans MS"/>
                                <w:b/>
                                <w:color w:val="000000"/>
                                <w:sz w:val="19"/>
                              </w:rPr>
                              <w:t xml:space="preserve"> Forces/Magnets </w:t>
                            </w:r>
                            <w:r>
                              <w:rPr>
                                <w:rFonts w:ascii="Comic Sans MS" w:eastAsia="Comic Sans MS" w:hAnsi="Comic Sans MS" w:cs="Comic Sans MS"/>
                                <w:color w:val="000000"/>
                                <w:sz w:val="19"/>
                              </w:rPr>
                              <w:t>The children will be comparing how things move on different surfaces. They will learn</w:t>
                            </w:r>
                            <w:r>
                              <w:rPr>
                                <w:rFonts w:ascii="Comic Sans MS" w:eastAsia="Comic Sans MS" w:hAnsi="Comic Sans MS" w:cs="Comic Sans MS"/>
                                <w:color w:val="262626"/>
                                <w:sz w:val="19"/>
                              </w:rPr>
                              <w:t xml:space="preserve"> how magnets attract or repel each other and will identify materials that are magnetic and non-magnetic.</w:t>
                            </w:r>
                          </w:p>
                          <w:p w:rsidR="00CC14D2" w:rsidRDefault="00766EC5">
                            <w:pPr>
                              <w:spacing w:after="0" w:line="240" w:lineRule="auto"/>
                              <w:textDirection w:val="btLr"/>
                            </w:pPr>
                            <w:r>
                              <w:rPr>
                                <w:rFonts w:ascii="Comic Sans MS" w:eastAsia="Comic Sans MS" w:hAnsi="Comic Sans MS" w:cs="Comic Sans MS"/>
                                <w:b/>
                                <w:color w:val="000000"/>
                                <w:sz w:val="19"/>
                              </w:rPr>
                              <w:t>Art –</w:t>
                            </w:r>
                            <w:r>
                              <w:rPr>
                                <w:rFonts w:ascii="Comic Sans MS" w:eastAsia="Comic Sans MS" w:hAnsi="Comic Sans MS" w:cs="Comic Sans MS"/>
                                <w:color w:val="000000"/>
                                <w:sz w:val="19"/>
                              </w:rPr>
                              <w:t xml:space="preserve"> We will be mixing colours to create tints and shades. We will them apply this learning by creating a monochromatic landscape painting. </w:t>
                            </w:r>
                          </w:p>
                          <w:p w:rsidR="00CC14D2" w:rsidRDefault="00766EC5">
                            <w:pPr>
                              <w:spacing w:after="0" w:line="240" w:lineRule="auto"/>
                              <w:textDirection w:val="btLr"/>
                            </w:pPr>
                            <w:r>
                              <w:rPr>
                                <w:rFonts w:ascii="Comic Sans MS" w:eastAsia="Comic Sans MS" w:hAnsi="Comic Sans MS" w:cs="Comic Sans MS"/>
                                <w:b/>
                                <w:color w:val="000000"/>
                                <w:sz w:val="19"/>
                              </w:rPr>
                              <w:t>Music</w:t>
                            </w:r>
                            <w:r>
                              <w:rPr>
                                <w:rFonts w:ascii="Comic Sans MS" w:eastAsia="Comic Sans MS" w:hAnsi="Comic Sans MS" w:cs="Comic Sans MS"/>
                                <w:color w:val="000000"/>
                                <w:sz w:val="19"/>
                              </w:rPr>
                              <w:t xml:space="preserve"> –We will be learning how to play tunes, reading notation and composing using these notes using the recorder. We will be learning a song which links to our Values called ‘The Dragon Song’.</w:t>
                            </w:r>
                          </w:p>
                          <w:p w:rsidR="00CC14D2" w:rsidRDefault="00766EC5">
                            <w:pPr>
                              <w:spacing w:after="0" w:line="240" w:lineRule="auto"/>
                              <w:textDirection w:val="btLr"/>
                            </w:pPr>
                            <w:r>
                              <w:rPr>
                                <w:rFonts w:ascii="Comic Sans MS" w:eastAsia="Comic Sans MS" w:hAnsi="Comic Sans MS" w:cs="Comic Sans MS"/>
                                <w:b/>
                                <w:color w:val="000000"/>
                                <w:sz w:val="19"/>
                              </w:rPr>
                              <w:t>P.E/Games</w:t>
                            </w:r>
                            <w:r>
                              <w:rPr>
                                <w:rFonts w:ascii="Comic Sans MS" w:eastAsia="Comic Sans MS" w:hAnsi="Comic Sans MS" w:cs="Comic Sans MS"/>
                                <w:color w:val="000000"/>
                                <w:sz w:val="19"/>
                              </w:rPr>
                              <w:t xml:space="preserve"> — Hockey and Netball</w:t>
                            </w:r>
                          </w:p>
                          <w:p w:rsidR="00CC14D2" w:rsidRDefault="00766EC5">
                            <w:pPr>
                              <w:spacing w:after="0" w:line="240" w:lineRule="auto"/>
                              <w:textDirection w:val="btLr"/>
                            </w:pPr>
                            <w:r>
                              <w:rPr>
                                <w:rFonts w:ascii="Comic Sans MS" w:eastAsia="Comic Sans MS" w:hAnsi="Comic Sans MS" w:cs="Comic Sans MS"/>
                                <w:b/>
                                <w:color w:val="000000"/>
                                <w:sz w:val="19"/>
                              </w:rPr>
                              <w:t>Geography-</w:t>
                            </w:r>
                            <w:r>
                              <w:rPr>
                                <w:rFonts w:ascii="Comic Sans MS" w:eastAsia="Comic Sans MS" w:hAnsi="Comic Sans MS" w:cs="Comic Sans MS"/>
                                <w:color w:val="000000"/>
                                <w:sz w:val="19"/>
                              </w:rPr>
                              <w:t xml:space="preserve">We are learning about the countries and cities within the United Kingdom. We will be using atlases to support our learning and explore some of the physical geographical features in the UK. </w:t>
                            </w:r>
                          </w:p>
                          <w:p w:rsidR="00CC14D2" w:rsidRDefault="00766EC5">
                            <w:pPr>
                              <w:spacing w:after="0" w:line="240" w:lineRule="auto"/>
                              <w:textDirection w:val="btLr"/>
                            </w:pPr>
                            <w:r>
                              <w:rPr>
                                <w:rFonts w:ascii="Comic Sans MS" w:eastAsia="Comic Sans MS" w:hAnsi="Comic Sans MS" w:cs="Comic Sans MS"/>
                                <w:b/>
                                <w:color w:val="000000"/>
                                <w:sz w:val="19"/>
                              </w:rPr>
                              <w:t>R.E</w:t>
                            </w:r>
                            <w:r>
                              <w:rPr>
                                <w:rFonts w:ascii="Comic Sans MS" w:eastAsia="Comic Sans MS" w:hAnsi="Comic Sans MS" w:cs="Comic Sans MS"/>
                                <w:color w:val="000000"/>
                                <w:sz w:val="19"/>
                              </w:rPr>
                              <w:t>. —Christianity: We will be learning the key events of the Easter story and why it symbolises hope for Christians.</w:t>
                            </w:r>
                          </w:p>
                          <w:p w:rsidR="00CC14D2" w:rsidRDefault="00766EC5">
                            <w:pPr>
                              <w:spacing w:after="0" w:line="240" w:lineRule="auto"/>
                              <w:textDirection w:val="btLr"/>
                            </w:pPr>
                            <w:r>
                              <w:rPr>
                                <w:rFonts w:ascii="Comic Sans MS" w:eastAsia="Comic Sans MS" w:hAnsi="Comic Sans MS" w:cs="Comic Sans MS"/>
                                <w:b/>
                                <w:color w:val="000000"/>
                                <w:sz w:val="19"/>
                              </w:rPr>
                              <w:t xml:space="preserve">French – </w:t>
                            </w:r>
                            <w:r>
                              <w:rPr>
                                <w:rFonts w:ascii="Comic Sans MS" w:eastAsia="Comic Sans MS" w:hAnsi="Comic Sans MS" w:cs="Comic Sans MS"/>
                                <w:color w:val="000000"/>
                                <w:sz w:val="19"/>
                              </w:rPr>
                              <w:t>Counting and recognising numbers 1-20</w:t>
                            </w:r>
                          </w:p>
                          <w:p w:rsidR="00CC14D2" w:rsidRDefault="00CC14D2">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id="_x0000_s1029" style="position:absolute;margin-left:173pt;margin-top:2.6pt;width:281.75pt;height:405.8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" strokecolor="black [3200]">
                <v:stroke startarrowwidth="narrow" startarrowlength="short" endarrowwidth="narrow" endarrowlength="short"/>
                <v:textbox inset="2.53958mm,1.2694mm,2.53958mm,1.2694mm">
                  <w:txbxContent>
                    <w:p w:rsidR="00CC14D2" w:rsidRDefault="00766EC5">
                      <w:pPr>
                        <w:spacing w:after="0" w:line="240" w:lineRule="auto"/>
                        <w:textDirection w:val="btLr"/>
                      </w:pPr>
                      <w:r>
                        <w:rPr>
                          <w:rFonts w:ascii="Comic Sans MS" w:eastAsia="Comic Sans MS" w:hAnsi="Comic Sans MS" w:cs="Comic Sans MS"/>
                          <w:b/>
                          <w:color w:val="000000"/>
                          <w:sz w:val="19"/>
                        </w:rPr>
                        <w:t>English</w:t>
                      </w:r>
                      <w:r>
                        <w:rPr>
                          <w:rFonts w:ascii="Comic Sans MS" w:eastAsia="Comic Sans MS" w:hAnsi="Comic Sans MS" w:cs="Comic Sans MS"/>
                          <w:color w:val="000000"/>
                          <w:sz w:val="19"/>
                        </w:rPr>
                        <w:t xml:space="preserve">— The children will be reading ‘Big Blue Whale’ by Nicola Davies and ‘This Morning I Met a </w:t>
                      </w:r>
                      <w:proofErr w:type="gramStart"/>
                      <w:r>
                        <w:rPr>
                          <w:rFonts w:ascii="Comic Sans MS" w:eastAsia="Comic Sans MS" w:hAnsi="Comic Sans MS" w:cs="Comic Sans MS"/>
                          <w:color w:val="000000"/>
                          <w:sz w:val="19"/>
                        </w:rPr>
                        <w:t>Whale‘ by</w:t>
                      </w:r>
                      <w:proofErr w:type="gramEnd"/>
                      <w:r>
                        <w:rPr>
                          <w:rFonts w:ascii="Comic Sans MS" w:eastAsia="Comic Sans MS" w:hAnsi="Comic Sans MS" w:cs="Comic Sans MS"/>
                          <w:color w:val="000000"/>
                          <w:sz w:val="19"/>
                        </w:rPr>
                        <w:t xml:space="preserve"> Michael Morpurgo. The books explore the theme of animals that are endangered species. They will develop their skills of spelling, punctuation, handwriting </w:t>
                      </w:r>
                      <w:r>
                        <w:rPr>
                          <w:rFonts w:ascii="Comic Sans MS" w:eastAsia="Comic Sans MS" w:hAnsi="Comic Sans MS" w:cs="Comic Sans MS"/>
                          <w:color w:val="000000"/>
                          <w:sz w:val="19"/>
                        </w:rPr>
                        <w:t xml:space="preserve">and grammar throughout the term as well as a focus on using vocabulary to good effect. At the end of term, they will write a persuasive text about the protection of the Blue Whale. </w:t>
                      </w:r>
                    </w:p>
                    <w:p w:rsidR="00CC14D2" w:rsidRDefault="00766EC5">
                      <w:pPr>
                        <w:spacing w:after="0" w:line="240" w:lineRule="auto"/>
                        <w:textDirection w:val="btLr"/>
                      </w:pPr>
                      <w:r>
                        <w:rPr>
                          <w:rFonts w:ascii="Comic Sans MS" w:eastAsia="Comic Sans MS" w:hAnsi="Comic Sans MS" w:cs="Comic Sans MS"/>
                          <w:b/>
                          <w:color w:val="000000"/>
                          <w:sz w:val="19"/>
                        </w:rPr>
                        <w:t>Maths</w:t>
                      </w:r>
                      <w:r>
                        <w:rPr>
                          <w:rFonts w:ascii="Comic Sans MS" w:eastAsia="Comic Sans MS" w:hAnsi="Comic Sans MS" w:cs="Comic Sans MS"/>
                          <w:color w:val="000000"/>
                          <w:sz w:val="19"/>
                        </w:rPr>
                        <w:t xml:space="preserve"> – The children will be multiplying 2- digit by 1 digit (with and without an exchange). We will be reinforcing multiplication and division facts of the 3, 4, 8 times tables as well as exploring measurement, </w:t>
                      </w:r>
                      <w:r>
                        <w:rPr>
                          <w:rFonts w:ascii="Comic Sans MS" w:eastAsia="Comic Sans MS" w:hAnsi="Comic Sans MS" w:cs="Comic Sans MS"/>
                          <w:color w:val="000000"/>
                          <w:sz w:val="19"/>
                        </w:rPr>
                        <w:t xml:space="preserve">length and perimeter. </w:t>
                      </w:r>
                    </w:p>
                    <w:p w:rsidR="00CC14D2" w:rsidRDefault="00766EC5">
                      <w:pPr>
                        <w:spacing w:after="0" w:line="240" w:lineRule="auto"/>
                        <w:textDirection w:val="btLr"/>
                      </w:pPr>
                      <w:r>
                        <w:rPr>
                          <w:rFonts w:ascii="Comic Sans MS" w:eastAsia="Comic Sans MS" w:hAnsi="Comic Sans MS" w:cs="Comic Sans MS"/>
                          <w:b/>
                          <w:color w:val="000000"/>
                          <w:sz w:val="19"/>
                        </w:rPr>
                        <w:t>Science</w:t>
                      </w:r>
                      <w:r>
                        <w:rPr>
                          <w:rFonts w:ascii="Comic Sans MS" w:eastAsia="Comic Sans MS" w:hAnsi="Comic Sans MS" w:cs="Comic Sans MS"/>
                          <w:color w:val="000000"/>
                          <w:sz w:val="19"/>
                        </w:rPr>
                        <w:t>-</w:t>
                      </w:r>
                      <w:r>
                        <w:rPr>
                          <w:rFonts w:ascii="Comic Sans MS" w:eastAsia="Comic Sans MS" w:hAnsi="Comic Sans MS" w:cs="Comic Sans MS"/>
                          <w:b/>
                          <w:color w:val="000000"/>
                          <w:sz w:val="19"/>
                        </w:rPr>
                        <w:t xml:space="preserve"> </w:t>
                      </w:r>
                      <w:r>
                        <w:rPr>
                          <w:rFonts w:ascii="Comic Sans MS" w:eastAsia="Comic Sans MS" w:hAnsi="Comic Sans MS" w:cs="Comic Sans MS"/>
                          <w:b/>
                          <w:color w:val="000000"/>
                          <w:sz w:val="19"/>
                        </w:rPr>
                        <w:t xml:space="preserve">Forces/Magnets </w:t>
                      </w:r>
                      <w:r>
                        <w:rPr>
                          <w:rFonts w:ascii="Comic Sans MS" w:eastAsia="Comic Sans MS" w:hAnsi="Comic Sans MS" w:cs="Comic Sans MS"/>
                          <w:color w:val="000000"/>
                          <w:sz w:val="19"/>
                        </w:rPr>
                        <w:t>The children will be comparing how things move on different surfaces. They will learn</w:t>
                      </w:r>
                      <w:r>
                        <w:rPr>
                          <w:rFonts w:ascii="Comic Sans MS" w:eastAsia="Comic Sans MS" w:hAnsi="Comic Sans MS" w:cs="Comic Sans MS"/>
                          <w:color w:val="262626"/>
                          <w:sz w:val="19"/>
                        </w:rPr>
                        <w:t xml:space="preserve"> how magnets attract or repel each other and will identify materials that are magnetic and non-magnetic.</w:t>
                      </w:r>
                    </w:p>
                    <w:p w:rsidR="00CC14D2" w:rsidRDefault="00766EC5">
                      <w:pPr>
                        <w:spacing w:after="0" w:line="240" w:lineRule="auto"/>
                        <w:textDirection w:val="btLr"/>
                      </w:pPr>
                      <w:r>
                        <w:rPr>
                          <w:rFonts w:ascii="Comic Sans MS" w:eastAsia="Comic Sans MS" w:hAnsi="Comic Sans MS" w:cs="Comic Sans MS"/>
                          <w:b/>
                          <w:color w:val="000000"/>
                          <w:sz w:val="19"/>
                        </w:rPr>
                        <w:t>Art –</w:t>
                      </w:r>
                      <w:r>
                        <w:rPr>
                          <w:rFonts w:ascii="Comic Sans MS" w:eastAsia="Comic Sans MS" w:hAnsi="Comic Sans MS" w:cs="Comic Sans MS"/>
                          <w:color w:val="000000"/>
                          <w:sz w:val="19"/>
                        </w:rPr>
                        <w:t xml:space="preserve"> We will be mixing colours to create tints and</w:t>
                      </w:r>
                      <w:r>
                        <w:rPr>
                          <w:rFonts w:ascii="Comic Sans MS" w:eastAsia="Comic Sans MS" w:hAnsi="Comic Sans MS" w:cs="Comic Sans MS"/>
                          <w:color w:val="000000"/>
                          <w:sz w:val="19"/>
                        </w:rPr>
                        <w:t xml:space="preserve"> shades. We will them apply this learning by creating a monochromatic landscape painting. </w:t>
                      </w:r>
                    </w:p>
                    <w:p w:rsidR="00CC14D2" w:rsidRDefault="00766EC5">
                      <w:pPr>
                        <w:spacing w:after="0" w:line="240" w:lineRule="auto"/>
                        <w:textDirection w:val="btLr"/>
                      </w:pPr>
                      <w:r>
                        <w:rPr>
                          <w:rFonts w:ascii="Comic Sans MS" w:eastAsia="Comic Sans MS" w:hAnsi="Comic Sans MS" w:cs="Comic Sans MS"/>
                          <w:b/>
                          <w:color w:val="000000"/>
                          <w:sz w:val="19"/>
                        </w:rPr>
                        <w:t>Music</w:t>
                      </w:r>
                      <w:r>
                        <w:rPr>
                          <w:rFonts w:ascii="Comic Sans MS" w:eastAsia="Comic Sans MS" w:hAnsi="Comic Sans MS" w:cs="Comic Sans MS"/>
                          <w:color w:val="000000"/>
                          <w:sz w:val="19"/>
                        </w:rPr>
                        <w:t xml:space="preserve"> –We will be learning how to play tunes, reading notation and composing using these notes using the recorder. We will be learning a song which links to our Valu</w:t>
                      </w:r>
                      <w:r>
                        <w:rPr>
                          <w:rFonts w:ascii="Comic Sans MS" w:eastAsia="Comic Sans MS" w:hAnsi="Comic Sans MS" w:cs="Comic Sans MS"/>
                          <w:color w:val="000000"/>
                          <w:sz w:val="19"/>
                        </w:rPr>
                        <w:t>es called ‘The Dragon Song’.</w:t>
                      </w:r>
                    </w:p>
                    <w:p w:rsidR="00CC14D2" w:rsidRDefault="00766EC5">
                      <w:pPr>
                        <w:spacing w:after="0" w:line="240" w:lineRule="auto"/>
                        <w:textDirection w:val="btLr"/>
                      </w:pPr>
                      <w:r>
                        <w:rPr>
                          <w:rFonts w:ascii="Comic Sans MS" w:eastAsia="Comic Sans MS" w:hAnsi="Comic Sans MS" w:cs="Comic Sans MS"/>
                          <w:b/>
                          <w:color w:val="000000"/>
                          <w:sz w:val="19"/>
                        </w:rPr>
                        <w:t>P.E/Games</w:t>
                      </w:r>
                      <w:r>
                        <w:rPr>
                          <w:rFonts w:ascii="Comic Sans MS" w:eastAsia="Comic Sans MS" w:hAnsi="Comic Sans MS" w:cs="Comic Sans MS"/>
                          <w:color w:val="000000"/>
                          <w:sz w:val="19"/>
                        </w:rPr>
                        <w:t xml:space="preserve"> — Hockey and Netball</w:t>
                      </w:r>
                    </w:p>
                    <w:p w:rsidR="00CC14D2" w:rsidRDefault="00766EC5">
                      <w:pPr>
                        <w:spacing w:after="0" w:line="240" w:lineRule="auto"/>
                        <w:textDirection w:val="btLr"/>
                      </w:pPr>
                      <w:r>
                        <w:rPr>
                          <w:rFonts w:ascii="Comic Sans MS" w:eastAsia="Comic Sans MS" w:hAnsi="Comic Sans MS" w:cs="Comic Sans MS"/>
                          <w:b/>
                          <w:color w:val="000000"/>
                          <w:sz w:val="19"/>
                        </w:rPr>
                        <w:t>Geography-</w:t>
                      </w:r>
                      <w:r>
                        <w:rPr>
                          <w:rFonts w:ascii="Comic Sans MS" w:eastAsia="Comic Sans MS" w:hAnsi="Comic Sans MS" w:cs="Comic Sans MS"/>
                          <w:color w:val="000000"/>
                          <w:sz w:val="19"/>
                        </w:rPr>
                        <w:t>We are learning about the countries and cities within the United Kingdom. We will be using atlases to support our learning and explore some of the physical geographical features in the U</w:t>
                      </w:r>
                      <w:r>
                        <w:rPr>
                          <w:rFonts w:ascii="Comic Sans MS" w:eastAsia="Comic Sans MS" w:hAnsi="Comic Sans MS" w:cs="Comic Sans MS"/>
                          <w:color w:val="000000"/>
                          <w:sz w:val="19"/>
                        </w:rPr>
                        <w:t xml:space="preserve">K. </w:t>
                      </w:r>
                    </w:p>
                    <w:p w:rsidR="00CC14D2" w:rsidRDefault="00766EC5">
                      <w:pPr>
                        <w:spacing w:after="0" w:line="240" w:lineRule="auto"/>
                        <w:textDirection w:val="btLr"/>
                      </w:pPr>
                      <w:r>
                        <w:rPr>
                          <w:rFonts w:ascii="Comic Sans MS" w:eastAsia="Comic Sans MS" w:hAnsi="Comic Sans MS" w:cs="Comic Sans MS"/>
                          <w:b/>
                          <w:color w:val="000000"/>
                          <w:sz w:val="19"/>
                        </w:rPr>
                        <w:t>R.E</w:t>
                      </w:r>
                      <w:r>
                        <w:rPr>
                          <w:rFonts w:ascii="Comic Sans MS" w:eastAsia="Comic Sans MS" w:hAnsi="Comic Sans MS" w:cs="Comic Sans MS"/>
                          <w:color w:val="000000"/>
                          <w:sz w:val="19"/>
                        </w:rPr>
                        <w:t>. —Christianity: We will be learning the key events of the Easter story and why it symbolises hope for Christians.</w:t>
                      </w:r>
                    </w:p>
                    <w:p w:rsidR="00CC14D2" w:rsidRDefault="00766EC5">
                      <w:pPr>
                        <w:spacing w:after="0" w:line="240" w:lineRule="auto"/>
                        <w:textDirection w:val="btLr"/>
                      </w:pPr>
                      <w:r>
                        <w:rPr>
                          <w:rFonts w:ascii="Comic Sans MS" w:eastAsia="Comic Sans MS" w:hAnsi="Comic Sans MS" w:cs="Comic Sans MS"/>
                          <w:b/>
                          <w:color w:val="000000"/>
                          <w:sz w:val="19"/>
                        </w:rPr>
                        <w:t xml:space="preserve">French – </w:t>
                      </w:r>
                      <w:r>
                        <w:rPr>
                          <w:rFonts w:ascii="Comic Sans MS" w:eastAsia="Comic Sans MS" w:hAnsi="Comic Sans MS" w:cs="Comic Sans MS"/>
                          <w:color w:val="000000"/>
                          <w:sz w:val="19"/>
                        </w:rPr>
                        <w:t>Counting and recognising numbers 1-20</w:t>
                      </w:r>
                    </w:p>
                    <w:p w:rsidR="00CC14D2" w:rsidRDefault="00CC14D2">
                      <w:pPr>
                        <w:spacing w:after="0" w:line="240" w:lineRule="auto"/>
                        <w:textDirection w:val="btLr"/>
                      </w:pPr>
                    </w:p>
                  </w:txbxContent>
                </v:textbox>
                <w10:wrap type="square"/>
              </v:rect>
            </w:pict>
          </mc:Fallback>
        </mc:AlternateContent>
      </w:r>
    </w:p>
    <w:bookmarkStart w:id="2" w:name="_heading=h.gjdgxs" w:colFirst="0" w:colLast="0"/>
    <w:bookmarkEnd w:id="2"/>
    <w:p w:rsidR="00CC14D2" w:rsidRDefault="00766EC5">
      <w:r>
        <w:rPr>
          <w:noProof/>
        </w:rPr>
        <mc:AlternateContent>
          <mc:Choice Requires="wps">
            <w:drawing>
              <wp:anchor distT="45720" distB="45720" distL="114300" distR="114300" simplePos="0" relativeHeight="251662336" behindDoc="0" locked="0" layoutInCell="1" hidden="0" allowOverlap="1">
                <wp:simplePos x="0" y="0"/>
                <wp:positionH relativeFrom="column">
                  <wp:posOffset>5905500</wp:posOffset>
                </wp:positionH>
                <wp:positionV relativeFrom="paragraph">
                  <wp:posOffset>20321</wp:posOffset>
                </wp:positionV>
                <wp:extent cx="3182620" cy="4886348"/>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3761040" y="1343176"/>
                          <a:ext cx="3169920" cy="4873648"/>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CC14D2" w:rsidRDefault="00766EC5">
                            <w:pPr>
                              <w:spacing w:line="258" w:lineRule="auto"/>
                              <w:textDirection w:val="btLr"/>
                            </w:pPr>
                            <w:r>
                              <w:rPr>
                                <w:rFonts w:ascii="Comic Sans MS" w:eastAsia="Comic Sans MS" w:hAnsi="Comic Sans MS" w:cs="Comic Sans MS"/>
                                <w:color w:val="000000"/>
                                <w:sz w:val="18"/>
                              </w:rPr>
                              <w:t>Each child needs to read for 20 minutes a night – 10 minutes with their school book and the other 10 minutes can be with any book of their choice. Parents must sign their child’s reading record and comment if they wish.  Please encourage your child to bring their book to school daily so it can be changed regularly.</w:t>
                            </w:r>
                          </w:p>
                          <w:p w:rsidR="00CC14D2" w:rsidRDefault="00766EC5">
                            <w:pPr>
                              <w:spacing w:line="258" w:lineRule="auto"/>
                              <w:textDirection w:val="btLr"/>
                            </w:pPr>
                            <w:r>
                              <w:rPr>
                                <w:rFonts w:ascii="Comic Sans MS" w:eastAsia="Comic Sans MS" w:hAnsi="Comic Sans MS" w:cs="Comic Sans MS"/>
                                <w:color w:val="000000"/>
                                <w:sz w:val="18"/>
                              </w:rPr>
                              <w:t xml:space="preserve">The children will have ten weekly spellings and will learn their multiplication tables. We use a spelling game called </w:t>
                            </w:r>
                            <w:proofErr w:type="spellStart"/>
                            <w:r>
                              <w:rPr>
                                <w:rFonts w:ascii="Comic Sans MS" w:eastAsia="Comic Sans MS" w:hAnsi="Comic Sans MS" w:cs="Comic Sans MS"/>
                                <w:color w:val="000000"/>
                                <w:sz w:val="18"/>
                              </w:rPr>
                              <w:t>Edshed</w:t>
                            </w:r>
                            <w:proofErr w:type="spellEnd"/>
                            <w:r>
                              <w:rPr>
                                <w:rFonts w:ascii="Comic Sans MS" w:eastAsia="Comic Sans MS" w:hAnsi="Comic Sans MS" w:cs="Comic Sans MS"/>
                                <w:color w:val="000000"/>
                                <w:sz w:val="18"/>
                              </w:rPr>
                              <w:t xml:space="preserve"> which is web based and the children will play spelling games using the ten words they have been given. They will be tested on their spellings and times tables on a Friday and you will receive your child’s results the same day.</w:t>
                            </w:r>
                            <w:r>
                              <w:rPr>
                                <w:color w:val="000000"/>
                              </w:rPr>
                              <w:t xml:space="preserve"> </w:t>
                            </w:r>
                          </w:p>
                          <w:p w:rsidR="00CC14D2" w:rsidRDefault="00CC14D2">
                            <w:pPr>
                              <w:spacing w:line="258" w:lineRule="auto"/>
                              <w:textDirection w:val="btLr"/>
                            </w:pPr>
                          </w:p>
                          <w:p w:rsidR="00CC14D2" w:rsidRDefault="00766EC5">
                            <w:pPr>
                              <w:spacing w:line="258" w:lineRule="auto"/>
                              <w:textDirection w:val="btLr"/>
                            </w:pPr>
                            <w:r>
                              <w:rPr>
                                <w:rFonts w:ascii="Comic Sans MS" w:eastAsia="Comic Sans MS" w:hAnsi="Comic Sans MS" w:cs="Comic Sans MS"/>
                                <w:color w:val="000000"/>
                                <w:sz w:val="18"/>
                              </w:rPr>
                              <w:t xml:space="preserve">Our indoor PE session is Wednesday afternoon and outdoor PE is Friday afternoon. The children would only need to come to school in their PE kits on Wednesday. Please could they wear trainers or plimsolls on Fridays with their school uniform. </w:t>
                            </w:r>
                          </w:p>
                          <w:p w:rsidR="00CC14D2" w:rsidRDefault="00766EC5">
                            <w:pPr>
                              <w:spacing w:line="258" w:lineRule="auto"/>
                              <w:textDirection w:val="btLr"/>
                            </w:pPr>
                            <w:r>
                              <w:rPr>
                                <w:rFonts w:ascii="Comic Sans MS" w:eastAsia="Comic Sans MS" w:hAnsi="Comic Sans MS" w:cs="Comic Sans MS"/>
                                <w:color w:val="000000"/>
                                <w:sz w:val="18"/>
                              </w:rPr>
                              <w:t xml:space="preserve">Please can you ensure your child brings a water bottle to school every day. </w:t>
                            </w:r>
                          </w:p>
                          <w:p w:rsidR="00CC14D2" w:rsidRDefault="00CC14D2">
                            <w:pPr>
                              <w:spacing w:line="258" w:lineRule="auto"/>
                              <w:textDirection w:val="btLr"/>
                            </w:pPr>
                          </w:p>
                          <w:p w:rsidR="00CC14D2" w:rsidRDefault="00766EC5">
                            <w:pPr>
                              <w:spacing w:line="258" w:lineRule="auto"/>
                              <w:textDirection w:val="btLr"/>
                            </w:pP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id="_x0000_s1030" style="position:absolute;margin-left:465pt;margin-top:1.6pt;width:250.6pt;height:384.7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" fillcolor="white [3201]" strokecolor="black [3200]" strokeweight="1pt">
                <v:stroke startarrowwidth="narrow" startarrowlength="short" endarrowwidth="narrow" endarrowlength="short"/>
                <v:textbox inset="2.53958mm,1.2694mm,2.53958mm,1.2694mm">
                  <w:txbxContent>
                    <w:p w:rsidR="00CC14D2" w:rsidRDefault="00766EC5">
                      <w:pPr>
                        <w:spacing w:line="258" w:lineRule="auto"/>
                        <w:textDirection w:val="btLr"/>
                      </w:pPr>
                      <w:r>
                        <w:rPr>
                          <w:rFonts w:ascii="Comic Sans MS" w:eastAsia="Comic Sans MS" w:hAnsi="Comic Sans MS" w:cs="Comic Sans MS"/>
                          <w:color w:val="000000"/>
                          <w:sz w:val="18"/>
                        </w:rPr>
                        <w:t>Each child needs to read for 20 minutes a night – 10 minutes with their school boo</w:t>
                      </w:r>
                      <w:r>
                        <w:rPr>
                          <w:rFonts w:ascii="Comic Sans MS" w:eastAsia="Comic Sans MS" w:hAnsi="Comic Sans MS" w:cs="Comic Sans MS"/>
                          <w:color w:val="000000"/>
                          <w:sz w:val="18"/>
                        </w:rPr>
                        <w:t>k and the other 10 minutes can be with any book of their choice. Parents must sign their child’s reading record and comment if they wish.  Please encourage your child to bring their book to school daily so it can be changed regularly.</w:t>
                      </w:r>
                    </w:p>
                    <w:p w:rsidR="00CC14D2" w:rsidRDefault="00766EC5">
                      <w:pPr>
                        <w:spacing w:line="258" w:lineRule="auto"/>
                        <w:textDirection w:val="btLr"/>
                      </w:pPr>
                      <w:r>
                        <w:rPr>
                          <w:rFonts w:ascii="Comic Sans MS" w:eastAsia="Comic Sans MS" w:hAnsi="Comic Sans MS" w:cs="Comic Sans MS"/>
                          <w:color w:val="000000"/>
                          <w:sz w:val="18"/>
                        </w:rPr>
                        <w:t>The children will hav</w:t>
                      </w:r>
                      <w:r>
                        <w:rPr>
                          <w:rFonts w:ascii="Comic Sans MS" w:eastAsia="Comic Sans MS" w:hAnsi="Comic Sans MS" w:cs="Comic Sans MS"/>
                          <w:color w:val="000000"/>
                          <w:sz w:val="18"/>
                        </w:rPr>
                        <w:t xml:space="preserve">e ten weekly spellings and will learn their multiplication tables. We use a spelling game called </w:t>
                      </w:r>
                      <w:proofErr w:type="spellStart"/>
                      <w:r>
                        <w:rPr>
                          <w:rFonts w:ascii="Comic Sans MS" w:eastAsia="Comic Sans MS" w:hAnsi="Comic Sans MS" w:cs="Comic Sans MS"/>
                          <w:color w:val="000000"/>
                          <w:sz w:val="18"/>
                        </w:rPr>
                        <w:t>Edshed</w:t>
                      </w:r>
                      <w:proofErr w:type="spellEnd"/>
                      <w:r>
                        <w:rPr>
                          <w:rFonts w:ascii="Comic Sans MS" w:eastAsia="Comic Sans MS" w:hAnsi="Comic Sans MS" w:cs="Comic Sans MS"/>
                          <w:color w:val="000000"/>
                          <w:sz w:val="18"/>
                        </w:rPr>
                        <w:t xml:space="preserve"> which is web based and the children will play spelling games using the ten words they have been given. They will be tested on their spellings and times </w:t>
                      </w:r>
                      <w:r>
                        <w:rPr>
                          <w:rFonts w:ascii="Comic Sans MS" w:eastAsia="Comic Sans MS" w:hAnsi="Comic Sans MS" w:cs="Comic Sans MS"/>
                          <w:color w:val="000000"/>
                          <w:sz w:val="18"/>
                        </w:rPr>
                        <w:t>tables on a Friday and you will receive your child’s results the same day.</w:t>
                      </w:r>
                      <w:r>
                        <w:rPr>
                          <w:color w:val="000000"/>
                        </w:rPr>
                        <w:t xml:space="preserve"> </w:t>
                      </w:r>
                    </w:p>
                    <w:p w:rsidR="00CC14D2" w:rsidRDefault="00CC14D2">
                      <w:pPr>
                        <w:spacing w:line="258" w:lineRule="auto"/>
                        <w:textDirection w:val="btLr"/>
                      </w:pPr>
                    </w:p>
                    <w:p w:rsidR="00CC14D2" w:rsidRDefault="00766EC5">
                      <w:pPr>
                        <w:spacing w:line="258" w:lineRule="auto"/>
                        <w:textDirection w:val="btLr"/>
                      </w:pPr>
                      <w:r>
                        <w:rPr>
                          <w:rFonts w:ascii="Comic Sans MS" w:eastAsia="Comic Sans MS" w:hAnsi="Comic Sans MS" w:cs="Comic Sans MS"/>
                          <w:color w:val="000000"/>
                          <w:sz w:val="18"/>
                        </w:rPr>
                        <w:t>Our indoor PE session is Wednesday</w:t>
                      </w:r>
                      <w:r>
                        <w:rPr>
                          <w:rFonts w:ascii="Comic Sans MS" w:eastAsia="Comic Sans MS" w:hAnsi="Comic Sans MS" w:cs="Comic Sans MS"/>
                          <w:color w:val="000000"/>
                          <w:sz w:val="18"/>
                        </w:rPr>
                        <w:t xml:space="preserve"> afternoon and outdoor PE is Friday afternoon. The children would only need to come to school in their PE kits on Wednesday</w:t>
                      </w:r>
                      <w:r>
                        <w:rPr>
                          <w:rFonts w:ascii="Comic Sans MS" w:eastAsia="Comic Sans MS" w:hAnsi="Comic Sans MS" w:cs="Comic Sans MS"/>
                          <w:color w:val="000000"/>
                          <w:sz w:val="18"/>
                        </w:rPr>
                        <w:t>. Please could they wear tr</w:t>
                      </w:r>
                      <w:r>
                        <w:rPr>
                          <w:rFonts w:ascii="Comic Sans MS" w:eastAsia="Comic Sans MS" w:hAnsi="Comic Sans MS" w:cs="Comic Sans MS"/>
                          <w:color w:val="000000"/>
                          <w:sz w:val="18"/>
                        </w:rPr>
                        <w:t xml:space="preserve">ainers or plimsolls on Fridays with their school uniform. </w:t>
                      </w:r>
                    </w:p>
                    <w:p w:rsidR="00CC14D2" w:rsidRDefault="00766EC5">
                      <w:pPr>
                        <w:spacing w:line="258" w:lineRule="auto"/>
                        <w:textDirection w:val="btLr"/>
                      </w:pPr>
                      <w:r>
                        <w:rPr>
                          <w:rFonts w:ascii="Comic Sans MS" w:eastAsia="Comic Sans MS" w:hAnsi="Comic Sans MS" w:cs="Comic Sans MS"/>
                          <w:color w:val="000000"/>
                          <w:sz w:val="18"/>
                        </w:rPr>
                        <w:t xml:space="preserve">Please can you ensure your child brings a water bottle to school every day. </w:t>
                      </w:r>
                    </w:p>
                    <w:p w:rsidR="00CC14D2" w:rsidRDefault="00CC14D2">
                      <w:pPr>
                        <w:spacing w:line="258" w:lineRule="auto"/>
                        <w:textDirection w:val="btLr"/>
                      </w:pPr>
                      <w:bookmarkStart w:id="2" w:name="_GoBack"/>
                      <w:bookmarkEnd w:id="2"/>
                    </w:p>
                    <w:p w:rsidR="00CC14D2" w:rsidRDefault="00766EC5">
                      <w:pPr>
                        <w:spacing w:line="258" w:lineRule="auto"/>
                        <w:textDirection w:val="btLr"/>
                      </w:pPr>
                      <w:r>
                        <w:rPr>
                          <w:color w:val="000000"/>
                        </w:rPr>
                        <w:t xml:space="preserve">                     </w:t>
                      </w:r>
                    </w:p>
                  </w:txbxContent>
                </v:textbox>
                <w10:wrap type="square"/>
              </v:rect>
            </w:pict>
          </mc:Fallback>
        </mc:AlternateContent>
      </w:r>
    </w:p>
    <w:p w:rsidR="00CC14D2" w:rsidRDefault="00CC14D2"/>
    <w:p w:rsidR="00CC14D2" w:rsidRDefault="00CC14D2"/>
    <w:p w:rsidR="00CC14D2" w:rsidRDefault="00CC14D2"/>
    <w:p w:rsidR="00CC14D2" w:rsidRDefault="00CC14D2"/>
    <w:p w:rsidR="00CC14D2" w:rsidRDefault="00CC14D2"/>
    <w:p w:rsidR="00CC14D2" w:rsidRDefault="00766EC5">
      <w:pPr>
        <w:rPr>
          <w:sz w:val="52"/>
          <w:szCs w:val="52"/>
        </w:rPr>
      </w:pPr>
      <w:r>
        <w:t xml:space="preserve"> </w:t>
      </w:r>
      <w:r>
        <w:rPr>
          <w:sz w:val="52"/>
          <w:szCs w:val="52"/>
        </w:rPr>
        <w:t xml:space="preserve">   </w:t>
      </w:r>
      <w:r>
        <w:rPr>
          <w:noProof/>
        </w:rPr>
        <mc:AlternateContent>
          <mc:Choice Requires="wps">
            <w:drawing>
              <wp:anchor distT="0" distB="0" distL="114300" distR="114300" simplePos="0" relativeHeight="251663360" behindDoc="0" locked="0" layoutInCell="1" hidden="0" allowOverlap="1">
                <wp:simplePos x="0" y="0"/>
                <wp:positionH relativeFrom="column">
                  <wp:posOffset>241300</wp:posOffset>
                </wp:positionH>
                <wp:positionV relativeFrom="paragraph">
                  <wp:posOffset>342900</wp:posOffset>
                </wp:positionV>
                <wp:extent cx="1711325" cy="2892425"/>
                <wp:effectExtent l="0" t="0" r="0" b="0"/>
                <wp:wrapNone/>
                <wp:docPr id="221" name="Rectangle 221"/>
                <wp:cNvGraphicFramePr/>
                <a:graphic xmlns:a="http://schemas.openxmlformats.org/drawingml/2006/main">
                  <a:graphicData uri="http://schemas.microsoft.com/office/word/2010/wordprocessingShape">
                    <wps:wsp>
                      <wps:cNvSpPr/>
                      <wps:spPr>
                        <a:xfrm>
                          <a:off x="4495100" y="2338550"/>
                          <a:ext cx="1701800" cy="2882900"/>
                        </a:xfrm>
                        <a:prstGeom prst="rect">
                          <a:avLst/>
                        </a:prstGeom>
                        <a:solidFill>
                          <a:srgbClr val="FFFFFF"/>
                        </a:solidFill>
                        <a:ln w="9525" cap="flat" cmpd="sng">
                          <a:solidFill>
                            <a:srgbClr val="000000"/>
                          </a:solidFill>
                          <a:prstDash val="solid"/>
                          <a:round/>
                          <a:headEnd type="none" w="sm" len="sm"/>
                          <a:tailEnd type="none" w="sm" len="sm"/>
                        </a:ln>
                      </wps:spPr>
                      <wps:txbx>
                        <w:txbxContent>
                          <w:p w:rsidR="00CC14D2" w:rsidRDefault="00766EC5">
                            <w:pPr>
                              <w:spacing w:line="258" w:lineRule="auto"/>
                              <w:textDirection w:val="btLr"/>
                              <w:rPr>
                                <w:color w:val="000000"/>
                              </w:rPr>
                            </w:pPr>
                            <w:r>
                              <w:rPr>
                                <w:color w:val="000000"/>
                              </w:rPr>
                              <w:t xml:space="preserve"> </w:t>
                            </w:r>
                            <w:r>
                              <w:rPr>
                                <w:noProof/>
                              </w:rPr>
                              <w:drawing>
                                <wp:inline distT="0" distB="0" distL="0" distR="0" wp14:anchorId="4742BE65" wp14:editId="748116DA">
                                  <wp:extent cx="1234715" cy="111085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49328" cy="1123998"/>
                                          </a:xfrm>
                                          <a:prstGeom prst="rect">
                                            <a:avLst/>
                                          </a:prstGeom>
                                        </pic:spPr>
                                      </pic:pic>
                                    </a:graphicData>
                                  </a:graphic>
                                </wp:inline>
                              </w:drawing>
                            </w:r>
                          </w:p>
                          <w:p w:rsidR="00766EC5" w:rsidRDefault="00766EC5">
                            <w:pPr>
                              <w:spacing w:line="258" w:lineRule="auto"/>
                              <w:textDirection w:val="btLr"/>
                            </w:pPr>
                            <w:r>
                              <w:rPr>
                                <w:noProof/>
                              </w:rPr>
                              <w:drawing>
                                <wp:inline distT="0" distB="0" distL="0" distR="0" wp14:anchorId="30F1D213" wp14:editId="67F53465">
                                  <wp:extent cx="1519555" cy="1688465"/>
                                  <wp:effectExtent l="0" t="0" r="444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19555" cy="1688465"/>
                                          </a:xfrm>
                                          <a:prstGeom prst="rect">
                                            <a:avLst/>
                                          </a:prstGeom>
                                        </pic:spPr>
                                      </pic:pic>
                                    </a:graphicData>
                                  </a:graphic>
                                </wp:inline>
                              </w:drawing>
                            </w:r>
                          </w:p>
                          <w:p w:rsidR="00CC14D2" w:rsidRDefault="00CC14D2">
                            <w:pPr>
                              <w:spacing w:line="258" w:lineRule="auto"/>
                              <w:textDirection w:val="btLr"/>
                            </w:pPr>
                          </w:p>
                          <w:p w:rsidR="00CC14D2" w:rsidRDefault="00CC14D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_x0000_s1031" style="position:absolute;margin-left:19pt;margin-top:27pt;width:134.75pt;height:22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">
                <v:stroke startarrowwidth="narrow" startarrowlength="short" endarrowwidth="narrow" endarrowlength="short" joinstyle="round"/>
                <v:textbox inset="2.53958mm,1.2694mm,2.53958mm,1.2694mm">
                  <w:txbxContent>
                    <w:p w:rsidR="00CC14D2" w:rsidRDefault="00766EC5">
                      <w:pPr>
                        <w:spacing w:line="258" w:lineRule="auto"/>
                        <w:textDirection w:val="btLr"/>
                        <w:rPr>
                          <w:color w:val="000000"/>
                        </w:rPr>
                      </w:pPr>
                      <w:r>
                        <w:rPr>
                          <w:color w:val="000000"/>
                        </w:rPr>
                        <w:t xml:space="preserve"> </w:t>
                      </w:r>
                      <w:r>
                        <w:rPr>
                          <w:noProof/>
                        </w:rPr>
                        <w:drawing>
                          <wp:inline distT="0" distB="0" distL="0" distR="0" wp14:anchorId="4742BE65" wp14:editId="748116DA">
                            <wp:extent cx="1234715" cy="111085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49328" cy="1123998"/>
                                    </a:xfrm>
                                    <a:prstGeom prst="rect">
                                      <a:avLst/>
                                    </a:prstGeom>
                                  </pic:spPr>
                                </pic:pic>
                              </a:graphicData>
                            </a:graphic>
                          </wp:inline>
                        </w:drawing>
                      </w:r>
                    </w:p>
                    <w:p w:rsidR="00766EC5" w:rsidRDefault="00766EC5">
                      <w:pPr>
                        <w:spacing w:line="258" w:lineRule="auto"/>
                        <w:textDirection w:val="btLr"/>
                      </w:pPr>
                      <w:r>
                        <w:rPr>
                          <w:noProof/>
                        </w:rPr>
                        <w:drawing>
                          <wp:inline distT="0" distB="0" distL="0" distR="0" wp14:anchorId="30F1D213" wp14:editId="67F53465">
                            <wp:extent cx="1519555" cy="1688465"/>
                            <wp:effectExtent l="0" t="0" r="444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19555" cy="1688465"/>
                                    </a:xfrm>
                                    <a:prstGeom prst="rect">
                                      <a:avLst/>
                                    </a:prstGeom>
                                  </pic:spPr>
                                </pic:pic>
                              </a:graphicData>
                            </a:graphic>
                          </wp:inline>
                        </w:drawing>
                      </w:r>
                    </w:p>
                    <w:p w:rsidR="00CC14D2" w:rsidRDefault="00CC14D2">
                      <w:pPr>
                        <w:spacing w:line="258" w:lineRule="auto"/>
                        <w:textDirection w:val="btLr"/>
                      </w:pPr>
                    </w:p>
                    <w:p w:rsidR="00CC14D2" w:rsidRDefault="00CC14D2">
                      <w:pPr>
                        <w:spacing w:line="258" w:lineRule="auto"/>
                        <w:textDirection w:val="btLr"/>
                      </w:pPr>
                    </w:p>
                  </w:txbxContent>
                </v:textbox>
              </v:rect>
            </w:pict>
          </mc:Fallback>
        </mc:AlternateContent>
      </w:r>
    </w:p>
    <w:sectPr w:rsidR="00CC14D2">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D2"/>
    <w:rsid w:val="00716AC9"/>
    <w:rsid w:val="00766EC5"/>
    <w:rsid w:val="00CC1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29E60-B5CA-4B48-A9B2-AFBB4A66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B45941"/>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image" Target="media/image4.png"/><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62c/y7GKkmhXTvDunBmHp1QlqQ==">CgMxLjAyCGguZ2pkZ3hzOAByITF2eDlGSjhsZXBBaUhkTnhKdFhxa0lHZUpTeGNKa01OZQ==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Oyewole</dc:creator>
  <cp:lastModifiedBy>Oliver</cp:lastModifiedBy>
  <cp:revision>2</cp:revision>
  <dcterms:created xsi:type="dcterms:W3CDTF">2025-03-06T16:19:00Z</dcterms:created>
  <dcterms:modified xsi:type="dcterms:W3CDTF">2025-03-06T16:19:00Z</dcterms:modified>
</cp:coreProperties>
</file>